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25" w:rsidRPr="00CF7245" w:rsidRDefault="00CF7245" w:rsidP="006D3025">
      <w:pPr>
        <w:ind w:firstLine="0"/>
        <w:jc w:val="center"/>
      </w:pPr>
      <w:r>
        <w:rPr>
          <w:noProof/>
        </w:rPr>
        <w:drawing>
          <wp:inline distT="0" distB="0" distL="0" distR="0">
            <wp:extent cx="581025" cy="752475"/>
            <wp:effectExtent l="19050" t="0" r="9525" b="0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025" w:rsidRPr="00CF7245" w:rsidRDefault="006D3025" w:rsidP="006D3025">
      <w:pPr>
        <w:ind w:firstLine="0"/>
        <w:jc w:val="center"/>
        <w:rPr>
          <w:sz w:val="10"/>
        </w:rPr>
      </w:pPr>
    </w:p>
    <w:p w:rsidR="006D3025" w:rsidRPr="00CF7245" w:rsidRDefault="00C82E98" w:rsidP="006D3025">
      <w:pPr>
        <w:ind w:firstLine="0"/>
        <w:jc w:val="center"/>
        <w:rPr>
          <w:b/>
          <w:spacing w:val="40"/>
          <w:sz w:val="32"/>
          <w:szCs w:val="32"/>
        </w:rPr>
      </w:pPr>
      <w:r w:rsidRPr="00CF7245">
        <w:rPr>
          <w:b/>
          <w:spacing w:val="40"/>
          <w:sz w:val="32"/>
          <w:szCs w:val="32"/>
        </w:rPr>
        <w:t>ПОСТАНОВЛЕНИЕ</w:t>
      </w:r>
    </w:p>
    <w:p w:rsidR="006D3025" w:rsidRPr="00CF7245" w:rsidRDefault="006D3025" w:rsidP="006D3025">
      <w:pPr>
        <w:ind w:firstLine="0"/>
        <w:jc w:val="center"/>
        <w:rPr>
          <w:sz w:val="32"/>
          <w:szCs w:val="32"/>
        </w:rPr>
      </w:pP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д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м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т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р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ц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proofErr w:type="spellStart"/>
      <w:proofErr w:type="gramStart"/>
      <w:r w:rsidRPr="00CF7245">
        <w:rPr>
          <w:sz w:val="32"/>
          <w:szCs w:val="32"/>
        </w:rPr>
        <w:t>и</w:t>
      </w:r>
      <w:proofErr w:type="spellEnd"/>
      <w:proofErr w:type="gramEnd"/>
      <w:r w:rsidRPr="00CF7245">
        <w:rPr>
          <w:sz w:val="32"/>
          <w:szCs w:val="32"/>
        </w:rPr>
        <w:t xml:space="preserve"> 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о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б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и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с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к</w:t>
      </w:r>
      <w:r w:rsidR="005B70A2" w:rsidRPr="00CF7245">
        <w:rPr>
          <w:sz w:val="32"/>
          <w:szCs w:val="32"/>
        </w:rPr>
        <w:t xml:space="preserve"> о г о</w:t>
      </w:r>
      <w:r w:rsidRPr="00CF7245">
        <w:rPr>
          <w:sz w:val="32"/>
          <w:szCs w:val="32"/>
        </w:rPr>
        <w:t xml:space="preserve"> 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р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а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й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о</w:t>
      </w:r>
      <w:r w:rsidR="005B70A2" w:rsidRPr="00CF7245">
        <w:rPr>
          <w:sz w:val="32"/>
          <w:szCs w:val="32"/>
        </w:rPr>
        <w:t xml:space="preserve"> </w:t>
      </w:r>
      <w:r w:rsidRPr="00CF7245">
        <w:rPr>
          <w:sz w:val="32"/>
          <w:szCs w:val="32"/>
        </w:rPr>
        <w:t>н</w:t>
      </w:r>
      <w:r w:rsidR="005B70A2" w:rsidRPr="00CF7245">
        <w:rPr>
          <w:sz w:val="32"/>
          <w:szCs w:val="32"/>
        </w:rPr>
        <w:t xml:space="preserve"> а</w:t>
      </w:r>
      <w:r w:rsidRPr="00CF7245">
        <w:rPr>
          <w:sz w:val="32"/>
          <w:szCs w:val="32"/>
        </w:rPr>
        <w:t xml:space="preserve"> </w:t>
      </w:r>
    </w:p>
    <w:p w:rsidR="006D3025" w:rsidRPr="00CF7245" w:rsidRDefault="006D3025" w:rsidP="006D3025">
      <w:pPr>
        <w:ind w:firstLine="0"/>
      </w:pPr>
    </w:p>
    <w:p w:rsidR="006D3025" w:rsidRPr="00CF7245" w:rsidRDefault="0054780C" w:rsidP="006D3025">
      <w:pPr>
        <w:ind w:firstLine="0"/>
        <w:rPr>
          <w:u w:val="single"/>
        </w:rPr>
      </w:pPr>
      <w:r w:rsidRPr="00CF7245">
        <w:t xml:space="preserve">   </w:t>
      </w:r>
      <w:bookmarkStart w:id="0" w:name="_GoBack"/>
      <w:r w:rsidR="00330CE7" w:rsidRPr="003A4BB3">
        <w:rPr>
          <w:u w:val="single"/>
        </w:rPr>
        <w:t>11.04.2023</w:t>
      </w:r>
      <w:bookmarkEnd w:id="0"/>
      <w:r w:rsidR="006D3025" w:rsidRPr="00CF7245">
        <w:tab/>
        <w:t xml:space="preserve">  </w:t>
      </w:r>
      <w:r w:rsidR="006D3025" w:rsidRPr="00CF7245">
        <w:tab/>
      </w:r>
      <w:r w:rsidR="006D3025" w:rsidRPr="00CF7245">
        <w:tab/>
      </w:r>
      <w:r w:rsidR="006D3025" w:rsidRPr="00CF7245">
        <w:tab/>
        <w:t xml:space="preserve">                            </w:t>
      </w:r>
      <w:r w:rsidR="00043E12" w:rsidRPr="00CF7245">
        <w:t xml:space="preserve">            </w:t>
      </w:r>
      <w:r w:rsidR="00A22AFA" w:rsidRPr="00CF7245">
        <w:t xml:space="preserve">               </w:t>
      </w:r>
      <w:r w:rsidR="00043E12" w:rsidRPr="00CF7245">
        <w:t xml:space="preserve">    </w:t>
      </w:r>
      <w:r w:rsidR="003A398C" w:rsidRPr="003A4BB3">
        <w:rPr>
          <w:u w:val="single"/>
        </w:rPr>
        <w:t xml:space="preserve">№ </w:t>
      </w:r>
      <w:r w:rsidR="00330CE7" w:rsidRPr="003A4BB3">
        <w:rPr>
          <w:u w:val="single"/>
        </w:rPr>
        <w:t>428</w:t>
      </w:r>
    </w:p>
    <w:p w:rsidR="00020C63" w:rsidRPr="00CF7245" w:rsidRDefault="006D3025" w:rsidP="00F3732D">
      <w:pPr>
        <w:ind w:firstLine="0"/>
      </w:pPr>
      <w:r w:rsidRPr="00CF7245">
        <w:t xml:space="preserve">             </w:t>
      </w:r>
      <w:r w:rsidR="00F3732D" w:rsidRPr="00CF7245">
        <w:t xml:space="preserve">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020C63" w:rsidRPr="00CF7245" w:rsidTr="00E9457C">
        <w:tc>
          <w:tcPr>
            <w:tcW w:w="5068" w:type="dxa"/>
          </w:tcPr>
          <w:p w:rsidR="003A398C" w:rsidRPr="00CF7245" w:rsidRDefault="003A398C" w:rsidP="00E9457C">
            <w:pPr>
              <w:pStyle w:val="western"/>
              <w:spacing w:after="0"/>
              <w:ind w:firstLine="0"/>
              <w:rPr>
                <w:i/>
                <w:color w:val="auto"/>
                <w:sz w:val="24"/>
                <w:szCs w:val="24"/>
              </w:rPr>
            </w:pPr>
          </w:p>
          <w:p w:rsidR="00020C63" w:rsidRPr="00CF7245" w:rsidRDefault="00C775CC" w:rsidP="00E9457C">
            <w:pPr>
              <w:pStyle w:val="western"/>
              <w:spacing w:after="0"/>
              <w:ind w:firstLine="0"/>
              <w:rPr>
                <w:i/>
                <w:color w:val="auto"/>
                <w:sz w:val="24"/>
                <w:szCs w:val="24"/>
              </w:rPr>
            </w:pPr>
            <w:r w:rsidRPr="00CF7245">
              <w:rPr>
                <w:i/>
                <w:color w:val="auto"/>
                <w:sz w:val="24"/>
                <w:szCs w:val="24"/>
              </w:rPr>
              <w:t>О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>б утверждении П</w:t>
            </w:r>
            <w:r w:rsidR="00161AD2" w:rsidRPr="00CF7245">
              <w:rPr>
                <w:i/>
                <w:color w:val="auto"/>
                <w:sz w:val="24"/>
                <w:szCs w:val="24"/>
              </w:rPr>
              <w:t>орядка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 расходования средств на реализацию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 xml:space="preserve"> мероприятий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 </w:t>
            </w:r>
            <w:r w:rsidR="00DC6195" w:rsidRPr="00CF7245">
              <w:rPr>
                <w:i/>
                <w:color w:val="auto"/>
                <w:sz w:val="24"/>
                <w:szCs w:val="24"/>
              </w:rPr>
              <w:t xml:space="preserve">в рамках </w:t>
            </w:r>
            <w:r w:rsidRPr="00CF7245">
              <w:rPr>
                <w:i/>
                <w:color w:val="auto"/>
                <w:sz w:val="24"/>
                <w:szCs w:val="24"/>
              </w:rPr>
              <w:t xml:space="preserve">муниципальной программы </w:t>
            </w:r>
            <w:r w:rsidR="00451B40" w:rsidRPr="00A25682">
              <w:rPr>
                <w:i/>
                <w:sz w:val="24"/>
              </w:rPr>
              <w:t xml:space="preserve">«Противодействие терроризму и экстремизму на территории  </w:t>
            </w:r>
            <w:proofErr w:type="spellStart"/>
            <w:r w:rsidR="00451B40" w:rsidRPr="00A25682">
              <w:rPr>
                <w:i/>
                <w:sz w:val="24"/>
              </w:rPr>
              <w:t>Собинского</w:t>
            </w:r>
            <w:proofErr w:type="spellEnd"/>
            <w:r w:rsidR="00451B40" w:rsidRPr="00A25682">
              <w:rPr>
                <w:i/>
                <w:sz w:val="24"/>
              </w:rPr>
              <w:t xml:space="preserve"> района»</w:t>
            </w:r>
          </w:p>
        </w:tc>
        <w:tc>
          <w:tcPr>
            <w:tcW w:w="5068" w:type="dxa"/>
          </w:tcPr>
          <w:p w:rsidR="00020C63" w:rsidRPr="00CF7245" w:rsidRDefault="00020C63" w:rsidP="00E9457C">
            <w:pPr>
              <w:ind w:firstLine="0"/>
            </w:pPr>
          </w:p>
        </w:tc>
      </w:tr>
    </w:tbl>
    <w:p w:rsidR="00BA3E33" w:rsidRPr="00CF7245" w:rsidRDefault="00F3732D" w:rsidP="00F3732D">
      <w:pPr>
        <w:ind w:firstLine="0"/>
      </w:pPr>
      <w:r w:rsidRPr="00CF7245">
        <w:t xml:space="preserve">     </w:t>
      </w:r>
    </w:p>
    <w:p w:rsidR="00C775CC" w:rsidRPr="00CF7245" w:rsidRDefault="00C775CC" w:rsidP="003A398C">
      <w:pPr>
        <w:suppressAutoHyphens/>
        <w:ind w:firstLine="709"/>
        <w:rPr>
          <w:szCs w:val="28"/>
        </w:rPr>
      </w:pPr>
      <w:r w:rsidRPr="00CF7245">
        <w:t>В</w:t>
      </w:r>
      <w:r w:rsidR="00DC6195" w:rsidRPr="00CF7245">
        <w:t xml:space="preserve"> целях реализации мероприятий, в рамках </w:t>
      </w:r>
      <w:r w:rsidR="003A398C" w:rsidRPr="00CF7245">
        <w:t>исполнения</w:t>
      </w:r>
      <w:r w:rsidRPr="00CF7245">
        <w:t xml:space="preserve"> муниципальной программы </w:t>
      </w:r>
      <w:r w:rsidR="00451B40" w:rsidRPr="00451B40">
        <w:rPr>
          <w:szCs w:val="28"/>
        </w:rPr>
        <w:t xml:space="preserve">«Противодействие терроризму и экстремизму на территории  </w:t>
      </w:r>
      <w:proofErr w:type="spellStart"/>
      <w:r w:rsidR="00451B40" w:rsidRPr="00451B40">
        <w:rPr>
          <w:szCs w:val="28"/>
        </w:rPr>
        <w:t>Собинского</w:t>
      </w:r>
      <w:proofErr w:type="spellEnd"/>
      <w:r w:rsidR="00451B40" w:rsidRPr="00451B40">
        <w:rPr>
          <w:szCs w:val="28"/>
        </w:rPr>
        <w:t xml:space="preserve"> района», </w:t>
      </w:r>
      <w:r w:rsidRPr="00CF7245">
        <w:rPr>
          <w:szCs w:val="28"/>
        </w:rPr>
        <w:t xml:space="preserve">руководствуясь статьей 34.2 Устава района, администрация района  </w:t>
      </w:r>
      <w:proofErr w:type="gramStart"/>
      <w:r w:rsidRPr="00CF7245">
        <w:rPr>
          <w:szCs w:val="28"/>
        </w:rPr>
        <w:t>п</w:t>
      </w:r>
      <w:proofErr w:type="gramEnd"/>
      <w:r w:rsidRPr="00CF7245">
        <w:rPr>
          <w:szCs w:val="28"/>
        </w:rPr>
        <w:t xml:space="preserve"> о с т а н о в л я е т:</w:t>
      </w:r>
    </w:p>
    <w:p w:rsidR="003A398C" w:rsidRPr="00CF7245" w:rsidRDefault="005250B2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bookmarkStart w:id="1" w:name="__DdeLink__966_222409109"/>
      <w:bookmarkEnd w:id="1"/>
      <w:r w:rsidRPr="00CF7245">
        <w:rPr>
          <w:color w:val="auto"/>
        </w:rPr>
        <w:t>Утвердить  Порядок</w:t>
      </w:r>
      <w:r w:rsidR="007F24FD" w:rsidRPr="00CF7245">
        <w:rPr>
          <w:color w:val="auto"/>
        </w:rPr>
        <w:t xml:space="preserve"> </w:t>
      </w:r>
      <w:r w:rsidR="00C775CC" w:rsidRPr="00CF7245">
        <w:rPr>
          <w:color w:val="auto"/>
        </w:rPr>
        <w:t xml:space="preserve"> расходования средств на реализацию </w:t>
      </w:r>
      <w:r w:rsidR="00DC6195" w:rsidRPr="00CF7245">
        <w:rPr>
          <w:color w:val="auto"/>
        </w:rPr>
        <w:t xml:space="preserve">мероприятий в рамках </w:t>
      </w:r>
      <w:r w:rsidR="003A398C" w:rsidRPr="00CF7245">
        <w:rPr>
          <w:color w:val="auto"/>
        </w:rPr>
        <w:t xml:space="preserve"> исполнения </w:t>
      </w:r>
      <w:r w:rsidR="00C775CC" w:rsidRPr="00CF7245">
        <w:rPr>
          <w:color w:val="auto"/>
        </w:rPr>
        <w:t xml:space="preserve">муниципальной программы </w:t>
      </w:r>
      <w:r w:rsidR="00451B40" w:rsidRPr="00451B40">
        <w:t xml:space="preserve">«Противодействие терроризму и экстремизму на территории  </w:t>
      </w:r>
      <w:proofErr w:type="spellStart"/>
      <w:r w:rsidR="00451B40" w:rsidRPr="00451B40">
        <w:t>Собинского</w:t>
      </w:r>
      <w:proofErr w:type="spellEnd"/>
      <w:r w:rsidR="00451B40" w:rsidRPr="00451B40">
        <w:t xml:space="preserve"> района»</w:t>
      </w:r>
      <w:r w:rsidR="00451B40">
        <w:t xml:space="preserve"> </w:t>
      </w:r>
      <w:r w:rsidR="00CF7245" w:rsidRPr="00CF7245">
        <w:rPr>
          <w:color w:val="auto"/>
        </w:rPr>
        <w:t>(далее – Порядок)</w:t>
      </w:r>
      <w:r w:rsidR="003A398C" w:rsidRPr="00CF7245">
        <w:rPr>
          <w:color w:val="auto"/>
        </w:rPr>
        <w:t xml:space="preserve"> </w:t>
      </w:r>
      <w:r w:rsidR="00C775CC" w:rsidRPr="00CF7245">
        <w:rPr>
          <w:color w:val="auto"/>
        </w:rPr>
        <w:t>согласно приложению.</w:t>
      </w:r>
    </w:p>
    <w:p w:rsidR="003A398C" w:rsidRPr="00CF7245" w:rsidRDefault="00C775CC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proofErr w:type="gramStart"/>
      <w:r w:rsidRPr="00CF7245">
        <w:rPr>
          <w:color w:val="auto"/>
        </w:rPr>
        <w:t>Контроль за</w:t>
      </w:r>
      <w:proofErr w:type="gramEnd"/>
      <w:r w:rsidRPr="00CF7245">
        <w:rPr>
          <w:color w:val="auto"/>
        </w:rPr>
        <w:t xml:space="preserve"> исполнением данного постановления возложить на заместителя главы администрации по социальным вопросам.</w:t>
      </w:r>
    </w:p>
    <w:p w:rsidR="00C775CC" w:rsidRPr="00CF7245" w:rsidRDefault="00C775CC" w:rsidP="003A398C">
      <w:pPr>
        <w:pStyle w:val="western"/>
        <w:numPr>
          <w:ilvl w:val="0"/>
          <w:numId w:val="18"/>
        </w:numPr>
        <w:spacing w:before="0" w:beforeAutospacing="0" w:after="0"/>
        <w:ind w:left="0" w:firstLine="709"/>
        <w:rPr>
          <w:color w:val="auto"/>
        </w:rPr>
      </w:pPr>
      <w:r w:rsidRPr="00CF7245">
        <w:rPr>
          <w:color w:val="auto"/>
        </w:rPr>
        <w:t>Настоящее постанов</w:t>
      </w:r>
      <w:r w:rsidR="003A398C" w:rsidRPr="00CF7245">
        <w:rPr>
          <w:color w:val="auto"/>
        </w:rPr>
        <w:t xml:space="preserve">ление вступает в силу после его </w:t>
      </w:r>
      <w:r w:rsidRPr="00CF7245">
        <w:rPr>
          <w:color w:val="auto"/>
        </w:rPr>
        <w:t xml:space="preserve">официального опубликования в газете «Доверие» и подлежит размещению на официальном сайте администрации </w:t>
      </w:r>
      <w:proofErr w:type="spellStart"/>
      <w:r w:rsidRPr="00CF7245">
        <w:rPr>
          <w:color w:val="auto"/>
        </w:rPr>
        <w:t>Собинского</w:t>
      </w:r>
      <w:proofErr w:type="spellEnd"/>
      <w:r w:rsidRPr="00CF7245">
        <w:rPr>
          <w:color w:val="auto"/>
        </w:rPr>
        <w:t xml:space="preserve"> района.</w:t>
      </w:r>
    </w:p>
    <w:p w:rsidR="00BA3E33" w:rsidRPr="00CF7245" w:rsidRDefault="00BA3E33" w:rsidP="00C775CC">
      <w:pPr>
        <w:ind w:right="-340" w:firstLine="0"/>
      </w:pPr>
    </w:p>
    <w:p w:rsidR="00DC6195" w:rsidRPr="00CF7245" w:rsidRDefault="00DC6195" w:rsidP="00BA3E33">
      <w:pPr>
        <w:ind w:left="-283" w:right="-340" w:firstLine="0"/>
      </w:pPr>
    </w:p>
    <w:p w:rsidR="00C775CC" w:rsidRPr="00CF7245" w:rsidRDefault="00C775CC" w:rsidP="00BA3E33">
      <w:pPr>
        <w:ind w:firstLine="0"/>
      </w:pPr>
    </w:p>
    <w:p w:rsidR="00BA3E33" w:rsidRPr="00CF7245" w:rsidRDefault="00BA3E33" w:rsidP="00BA3E33">
      <w:pPr>
        <w:ind w:firstLine="0"/>
        <w:rPr>
          <w:szCs w:val="28"/>
        </w:rPr>
      </w:pPr>
      <w:r w:rsidRPr="00CF7245">
        <w:rPr>
          <w:szCs w:val="28"/>
        </w:rPr>
        <w:t xml:space="preserve">Глава администрации                                                   </w:t>
      </w:r>
      <w:r w:rsidR="00C775CC" w:rsidRPr="00CF7245">
        <w:rPr>
          <w:szCs w:val="28"/>
        </w:rPr>
        <w:t xml:space="preserve">     </w:t>
      </w:r>
      <w:r w:rsidRPr="00CF7245">
        <w:rPr>
          <w:szCs w:val="28"/>
        </w:rPr>
        <w:t xml:space="preserve">                          А.В. Разов</w:t>
      </w: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10D" w:rsidRPr="00CF7245" w:rsidRDefault="00F7710D" w:rsidP="00BA3E33">
      <w:pPr>
        <w:ind w:firstLine="0"/>
        <w:rPr>
          <w:szCs w:val="28"/>
        </w:rPr>
      </w:pPr>
    </w:p>
    <w:p w:rsidR="00F7730E" w:rsidRPr="00CF7245" w:rsidRDefault="00F7730E" w:rsidP="003A398C">
      <w:pPr>
        <w:ind w:firstLine="0"/>
        <w:rPr>
          <w:szCs w:val="28"/>
        </w:rPr>
      </w:pPr>
    </w:p>
    <w:p w:rsidR="003A398C" w:rsidRPr="00CF7245" w:rsidRDefault="003A398C" w:rsidP="003A398C">
      <w:pPr>
        <w:ind w:firstLine="0"/>
        <w:rPr>
          <w:szCs w:val="28"/>
        </w:rPr>
      </w:pP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lastRenderedPageBreak/>
        <w:t xml:space="preserve">Приложение </w:t>
      </w: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t xml:space="preserve">к постановлению администрации района </w:t>
      </w:r>
    </w:p>
    <w:p w:rsidR="00F7710D" w:rsidRPr="00CF7245" w:rsidRDefault="00F7710D" w:rsidP="00F7730E">
      <w:pPr>
        <w:ind w:firstLine="0"/>
        <w:jc w:val="right"/>
        <w:rPr>
          <w:szCs w:val="28"/>
        </w:rPr>
      </w:pPr>
      <w:r w:rsidRPr="00CF7245">
        <w:rPr>
          <w:szCs w:val="28"/>
        </w:rPr>
        <w:t>от</w:t>
      </w:r>
      <w:r w:rsidR="003A4BB3">
        <w:rPr>
          <w:szCs w:val="28"/>
        </w:rPr>
        <w:t xml:space="preserve"> </w:t>
      </w:r>
      <w:r w:rsidR="00330CE7" w:rsidRPr="003A4BB3">
        <w:rPr>
          <w:szCs w:val="28"/>
          <w:u w:val="single"/>
        </w:rPr>
        <w:t>11.04.2023</w:t>
      </w:r>
      <w:r w:rsidR="009779BC" w:rsidRPr="00CF7245">
        <w:rPr>
          <w:szCs w:val="28"/>
        </w:rPr>
        <w:t xml:space="preserve">  </w:t>
      </w:r>
      <w:r w:rsidRPr="00CF7245">
        <w:rPr>
          <w:szCs w:val="28"/>
        </w:rPr>
        <w:t xml:space="preserve"> № </w:t>
      </w:r>
      <w:r w:rsidR="00330CE7" w:rsidRPr="003A4BB3">
        <w:rPr>
          <w:szCs w:val="28"/>
          <w:u w:val="single"/>
        </w:rPr>
        <w:t>428</w:t>
      </w:r>
    </w:p>
    <w:p w:rsidR="00F7710D" w:rsidRPr="00CF7245" w:rsidRDefault="00F7710D" w:rsidP="00F7710D">
      <w:pPr>
        <w:spacing w:before="100" w:beforeAutospacing="1"/>
        <w:ind w:firstLine="0"/>
        <w:jc w:val="right"/>
        <w:rPr>
          <w:szCs w:val="28"/>
        </w:rPr>
      </w:pPr>
    </w:p>
    <w:p w:rsidR="00F7710D" w:rsidRPr="00CF7245" w:rsidRDefault="00F7710D" w:rsidP="00F7710D">
      <w:pPr>
        <w:spacing w:before="100" w:beforeAutospacing="1"/>
        <w:ind w:firstLine="0"/>
        <w:jc w:val="center"/>
        <w:rPr>
          <w:szCs w:val="28"/>
        </w:rPr>
      </w:pPr>
      <w:r w:rsidRPr="00CF7245">
        <w:rPr>
          <w:szCs w:val="28"/>
        </w:rPr>
        <w:t>Порядок</w:t>
      </w:r>
    </w:p>
    <w:p w:rsidR="00F7710D" w:rsidRPr="00CF7245" w:rsidRDefault="00F7710D" w:rsidP="00F7710D">
      <w:pPr>
        <w:spacing w:before="100" w:beforeAutospacing="1"/>
        <w:ind w:firstLine="0"/>
        <w:jc w:val="center"/>
        <w:rPr>
          <w:szCs w:val="28"/>
        </w:rPr>
      </w:pPr>
      <w:r w:rsidRPr="00CF7245">
        <w:rPr>
          <w:szCs w:val="28"/>
        </w:rPr>
        <w:t>расходования средств б</w:t>
      </w:r>
      <w:r w:rsidR="00DC6195" w:rsidRPr="00CF7245">
        <w:rPr>
          <w:szCs w:val="28"/>
        </w:rPr>
        <w:t>юджета на реализацию мероприятий</w:t>
      </w:r>
      <w:r w:rsidRPr="00CF7245">
        <w:rPr>
          <w:szCs w:val="28"/>
        </w:rPr>
        <w:t xml:space="preserve"> в рамках </w:t>
      </w:r>
      <w:r w:rsidR="003A398C" w:rsidRPr="00CF7245">
        <w:rPr>
          <w:szCs w:val="28"/>
        </w:rPr>
        <w:t xml:space="preserve">исполнения </w:t>
      </w:r>
      <w:r w:rsidRPr="00CF7245">
        <w:rPr>
          <w:szCs w:val="28"/>
        </w:rPr>
        <w:t xml:space="preserve">муниципальной программы </w:t>
      </w:r>
      <w:r w:rsidR="00451B40" w:rsidRPr="00451B40">
        <w:rPr>
          <w:szCs w:val="28"/>
        </w:rPr>
        <w:t xml:space="preserve">«Противодействие терроризму и экстремизму на территории  </w:t>
      </w:r>
      <w:proofErr w:type="spellStart"/>
      <w:r w:rsidR="00451B40" w:rsidRPr="00451B40">
        <w:rPr>
          <w:szCs w:val="28"/>
        </w:rPr>
        <w:t>Собинского</w:t>
      </w:r>
      <w:proofErr w:type="spellEnd"/>
      <w:r w:rsidR="00451B40" w:rsidRPr="00451B40">
        <w:rPr>
          <w:szCs w:val="28"/>
        </w:rPr>
        <w:t xml:space="preserve"> района»</w:t>
      </w:r>
    </w:p>
    <w:p w:rsidR="00F7710D" w:rsidRPr="00CF7245" w:rsidRDefault="00F7710D" w:rsidP="00F7710D">
      <w:pPr>
        <w:spacing w:before="100" w:beforeAutospacing="1"/>
        <w:ind w:firstLine="0"/>
        <w:rPr>
          <w:szCs w:val="28"/>
        </w:rPr>
      </w:pPr>
    </w:p>
    <w:p w:rsidR="00F7710D" w:rsidRPr="00CF7245" w:rsidRDefault="00F7710D" w:rsidP="003A398C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Настоящий Порядок определяет механизм расходования бюджетных средств на реализацию мероприятий в рамках</w:t>
      </w:r>
      <w:r w:rsidR="003A398C" w:rsidRPr="00CF7245">
        <w:rPr>
          <w:szCs w:val="28"/>
        </w:rPr>
        <w:t xml:space="preserve"> исполнения </w:t>
      </w:r>
      <w:proofErr w:type="gramStart"/>
      <w:r w:rsidR="003A398C" w:rsidRPr="00CF7245">
        <w:rPr>
          <w:szCs w:val="28"/>
        </w:rPr>
        <w:t>м</w:t>
      </w:r>
      <w:r w:rsidRPr="00CF7245">
        <w:rPr>
          <w:szCs w:val="28"/>
        </w:rPr>
        <w:t>униципальной</w:t>
      </w:r>
      <w:proofErr w:type="gramEnd"/>
      <w:r w:rsidRPr="00CF7245">
        <w:rPr>
          <w:szCs w:val="28"/>
        </w:rPr>
        <w:t xml:space="preserve"> программы </w:t>
      </w:r>
      <w:r w:rsidR="00451B40" w:rsidRPr="00451B40">
        <w:rPr>
          <w:szCs w:val="28"/>
        </w:rPr>
        <w:t xml:space="preserve">«Противодействие терроризму и экстремизму на территории  </w:t>
      </w:r>
      <w:proofErr w:type="spellStart"/>
      <w:r w:rsidR="00451B40" w:rsidRPr="00451B40">
        <w:rPr>
          <w:szCs w:val="28"/>
        </w:rPr>
        <w:t>Собинского</w:t>
      </w:r>
      <w:proofErr w:type="spellEnd"/>
      <w:r w:rsidR="00451B40" w:rsidRPr="00451B40">
        <w:rPr>
          <w:szCs w:val="28"/>
        </w:rPr>
        <w:t xml:space="preserve"> района»</w:t>
      </w:r>
      <w:r w:rsidR="00451B40">
        <w:rPr>
          <w:szCs w:val="28"/>
        </w:rPr>
        <w:t xml:space="preserve"> </w:t>
      </w:r>
      <w:r w:rsidRPr="00CF7245">
        <w:rPr>
          <w:szCs w:val="28"/>
        </w:rPr>
        <w:t>(далее по тексту – Программа).</w:t>
      </w:r>
    </w:p>
    <w:p w:rsidR="00F7710D" w:rsidRPr="00CF7245" w:rsidRDefault="00F7710D" w:rsidP="00451B40">
      <w:pPr>
        <w:spacing w:before="100" w:beforeAutospacing="1"/>
        <w:rPr>
          <w:szCs w:val="28"/>
        </w:rPr>
      </w:pPr>
      <w:r w:rsidRPr="00CF7245">
        <w:rPr>
          <w:szCs w:val="28"/>
        </w:rPr>
        <w:t>Ответственным исполнителем программных мероприятий является муниципальное казенное учреждение «Управление по</w:t>
      </w:r>
      <w:r w:rsidR="00451B40">
        <w:rPr>
          <w:szCs w:val="28"/>
        </w:rPr>
        <w:t xml:space="preserve"> обеспечению деятельности администрации </w:t>
      </w:r>
      <w:proofErr w:type="spellStart"/>
      <w:r w:rsidR="00451B40">
        <w:rPr>
          <w:szCs w:val="28"/>
        </w:rPr>
        <w:t>Собинского</w:t>
      </w:r>
      <w:proofErr w:type="spellEnd"/>
      <w:r w:rsidR="00451B40">
        <w:rPr>
          <w:szCs w:val="28"/>
        </w:rPr>
        <w:t xml:space="preserve"> района </w:t>
      </w:r>
      <w:r w:rsidRPr="00CF7245">
        <w:rPr>
          <w:szCs w:val="28"/>
        </w:rPr>
        <w:t xml:space="preserve">» (далее по тексту исполнитель Программы), соисполнителями программных мероприятий являются: 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82">
        <w:rPr>
          <w:rFonts w:ascii="Times New Roman" w:hAnsi="Times New Roman" w:cs="Times New Roman"/>
          <w:sz w:val="28"/>
          <w:szCs w:val="28"/>
        </w:rPr>
        <w:t xml:space="preserve">МКУ «Управление гражданской обороны и защиты населения» (по согласованию); 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51B40">
        <w:rPr>
          <w:rFonts w:ascii="Times New Roman" w:hAnsi="Times New Roman" w:cs="Times New Roman"/>
          <w:sz w:val="28"/>
          <w:szCs w:val="28"/>
        </w:rPr>
        <w:t>правление образования;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40">
        <w:rPr>
          <w:rFonts w:ascii="Times New Roman" w:hAnsi="Times New Roman" w:cs="Times New Roman"/>
          <w:sz w:val="28"/>
          <w:szCs w:val="28"/>
        </w:rPr>
        <w:t xml:space="preserve">МКУ </w:t>
      </w:r>
      <w:r w:rsidRPr="00451B40">
        <w:rPr>
          <w:szCs w:val="28"/>
        </w:rPr>
        <w:t xml:space="preserve"> </w:t>
      </w:r>
      <w:r w:rsidRPr="00451B40">
        <w:rPr>
          <w:rFonts w:ascii="Times New Roman" w:hAnsi="Times New Roman" w:cs="Times New Roman"/>
          <w:sz w:val="28"/>
          <w:szCs w:val="28"/>
        </w:rPr>
        <w:t>«Управление по культуре, физической культуре и спорту, туризму и молодежной политике» (по согласованию);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40">
        <w:rPr>
          <w:rFonts w:ascii="Times New Roman" w:hAnsi="Times New Roman" w:cs="Times New Roman"/>
          <w:sz w:val="28"/>
          <w:szCs w:val="28"/>
          <w:shd w:val="clear" w:color="auto" w:fill="FFFFFF"/>
        </w:rPr>
        <w:t>МКУК  «</w:t>
      </w:r>
      <w:proofErr w:type="spellStart"/>
      <w:r w:rsidRPr="00451B40">
        <w:rPr>
          <w:rFonts w:ascii="Times New Roman" w:hAnsi="Times New Roman" w:cs="Times New Roman"/>
          <w:sz w:val="28"/>
          <w:szCs w:val="28"/>
          <w:shd w:val="clear" w:color="auto" w:fill="FFFFFF"/>
        </w:rPr>
        <w:t>Межпоселенческая</w:t>
      </w:r>
      <w:proofErr w:type="spellEnd"/>
      <w:r w:rsidRPr="00451B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централизованная библиотечная система» </w:t>
      </w:r>
      <w:proofErr w:type="spellStart"/>
      <w:r w:rsidRPr="00451B40">
        <w:rPr>
          <w:rFonts w:ascii="Times New Roman" w:hAnsi="Times New Roman" w:cs="Times New Roman"/>
          <w:sz w:val="28"/>
          <w:szCs w:val="28"/>
          <w:shd w:val="clear" w:color="auto" w:fill="FFFFFF"/>
        </w:rPr>
        <w:t>Собинского</w:t>
      </w:r>
      <w:proofErr w:type="spellEnd"/>
      <w:r w:rsidRPr="00451B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Владимирской области (по согласованию);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40">
        <w:rPr>
          <w:rFonts w:ascii="Times New Roman" w:hAnsi="Times New Roman" w:cs="Times New Roman"/>
          <w:sz w:val="28"/>
          <w:szCs w:val="28"/>
        </w:rPr>
        <w:t xml:space="preserve">Отдел МВД России  по </w:t>
      </w:r>
      <w:proofErr w:type="spellStart"/>
      <w:r w:rsidRPr="00451B40">
        <w:rPr>
          <w:rFonts w:ascii="Times New Roman" w:hAnsi="Times New Roman" w:cs="Times New Roman"/>
          <w:sz w:val="28"/>
          <w:szCs w:val="28"/>
        </w:rPr>
        <w:t>Собинскому</w:t>
      </w:r>
      <w:proofErr w:type="spellEnd"/>
      <w:r w:rsidRPr="00451B40">
        <w:rPr>
          <w:rFonts w:ascii="Times New Roman" w:hAnsi="Times New Roman" w:cs="Times New Roman"/>
          <w:sz w:val="28"/>
          <w:szCs w:val="28"/>
        </w:rPr>
        <w:t xml:space="preserve"> району (по согласованию);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40">
        <w:rPr>
          <w:rFonts w:ascii="Times New Roman" w:hAnsi="Times New Roman" w:cs="Times New Roman"/>
          <w:sz w:val="28"/>
          <w:szCs w:val="28"/>
        </w:rPr>
        <w:t xml:space="preserve">ОНД и </w:t>
      </w:r>
      <w:proofErr w:type="gramStart"/>
      <w:r w:rsidRPr="00451B4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51B40">
        <w:rPr>
          <w:rFonts w:ascii="Times New Roman" w:hAnsi="Times New Roman" w:cs="Times New Roman"/>
          <w:spacing w:val="-3"/>
          <w:sz w:val="28"/>
          <w:szCs w:val="28"/>
        </w:rPr>
        <w:t xml:space="preserve"> в </w:t>
      </w:r>
      <w:proofErr w:type="spellStart"/>
      <w:r w:rsidRPr="00451B40">
        <w:rPr>
          <w:rFonts w:ascii="Times New Roman" w:hAnsi="Times New Roman" w:cs="Times New Roman"/>
          <w:spacing w:val="-3"/>
          <w:sz w:val="28"/>
          <w:szCs w:val="28"/>
        </w:rPr>
        <w:t>Петушинском</w:t>
      </w:r>
      <w:proofErr w:type="spellEnd"/>
      <w:r w:rsidRPr="00451B40"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proofErr w:type="spellStart"/>
      <w:r w:rsidRPr="00451B40">
        <w:rPr>
          <w:rFonts w:ascii="Times New Roman" w:hAnsi="Times New Roman" w:cs="Times New Roman"/>
          <w:spacing w:val="-3"/>
          <w:sz w:val="28"/>
          <w:szCs w:val="28"/>
        </w:rPr>
        <w:t>Собинском</w:t>
      </w:r>
      <w:proofErr w:type="spellEnd"/>
      <w:r w:rsidRPr="00451B40">
        <w:rPr>
          <w:rFonts w:ascii="Times New Roman" w:hAnsi="Times New Roman" w:cs="Times New Roman"/>
          <w:spacing w:val="-3"/>
          <w:sz w:val="28"/>
          <w:szCs w:val="28"/>
        </w:rPr>
        <w:t xml:space="preserve"> районах (по согласованию);</w:t>
      </w:r>
    </w:p>
    <w:p w:rsid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40">
        <w:rPr>
          <w:rFonts w:ascii="Times New Roman" w:hAnsi="Times New Roman" w:cs="Times New Roman"/>
          <w:sz w:val="28"/>
          <w:szCs w:val="28"/>
        </w:rPr>
        <w:t>ФГКУ «УВО ВНГ России по Владимирской области» (по согласованию);</w:t>
      </w:r>
    </w:p>
    <w:p w:rsidR="00C96BF9" w:rsidRPr="00451B40" w:rsidRDefault="00451B40" w:rsidP="00451B40">
      <w:pPr>
        <w:pStyle w:val="ConsPlusNonformat"/>
        <w:widowControl/>
        <w:numPr>
          <w:ilvl w:val="0"/>
          <w:numId w:val="24"/>
        </w:numPr>
        <w:tabs>
          <w:tab w:val="left" w:pos="117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51B40">
        <w:rPr>
          <w:rFonts w:ascii="Times New Roman" w:hAnsi="Times New Roman" w:cs="Times New Roman"/>
          <w:sz w:val="28"/>
          <w:szCs w:val="28"/>
        </w:rPr>
        <w:t xml:space="preserve">дминистрации городов и сельских поселений </w:t>
      </w:r>
      <w:proofErr w:type="spellStart"/>
      <w:r w:rsidRPr="00451B40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Pr="00451B40">
        <w:rPr>
          <w:rFonts w:ascii="Times New Roman" w:hAnsi="Times New Roman" w:cs="Times New Roman"/>
          <w:sz w:val="28"/>
          <w:szCs w:val="28"/>
        </w:rPr>
        <w:t xml:space="preserve"> района (по согласованию).</w:t>
      </w:r>
    </w:p>
    <w:p w:rsidR="00451B40" w:rsidRPr="00CF7245" w:rsidRDefault="00451B40" w:rsidP="00451B40">
      <w:pPr>
        <w:pStyle w:val="ConsPlusNonformat"/>
        <w:keepNext/>
        <w:widowControl/>
        <w:tabs>
          <w:tab w:val="left" w:pos="1173"/>
        </w:tabs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F7710D" w:rsidRPr="00CF7245" w:rsidRDefault="00F7710D" w:rsidP="00C96BF9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>Обеспечение финансирования программных мероприятий осуществляется за счет средств бюджетов Владимирской области (далее — федеральный и областной бюджет) и средств бю</w:t>
      </w:r>
      <w:r w:rsidR="00DB623E" w:rsidRPr="00CF7245">
        <w:rPr>
          <w:szCs w:val="28"/>
        </w:rPr>
        <w:t xml:space="preserve">джета администрации </w:t>
      </w:r>
      <w:proofErr w:type="spellStart"/>
      <w:r w:rsidR="00DB623E"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район</w:t>
      </w:r>
      <w:r w:rsidR="00DB623E" w:rsidRPr="00CF7245">
        <w:rPr>
          <w:szCs w:val="28"/>
        </w:rPr>
        <w:t>а</w:t>
      </w:r>
      <w:r w:rsidRPr="00CF7245">
        <w:rPr>
          <w:szCs w:val="28"/>
        </w:rPr>
        <w:t xml:space="preserve"> (далее по тексту – районный бюджет), для </w:t>
      </w:r>
      <w:r w:rsidR="00CF7245" w:rsidRPr="00CF7245">
        <w:rPr>
          <w:szCs w:val="28"/>
        </w:rPr>
        <w:t xml:space="preserve">исполнителя Программы и соисполнителей, указанных в пункте №1 данного Порядка,  </w:t>
      </w:r>
      <w:r w:rsidRPr="00CF7245">
        <w:rPr>
          <w:szCs w:val="28"/>
        </w:rPr>
        <w:t>в виде субсидий на иные цели, не связанные с финансовым обеспечением выполнения муниципального задания на оказание муниципальных услуг (выполнение работ).</w:t>
      </w:r>
      <w:proofErr w:type="gramEnd"/>
    </w:p>
    <w:p w:rsidR="00CF7245" w:rsidRPr="00CF7245" w:rsidRDefault="00CF7245" w:rsidP="00CF7245">
      <w:pPr>
        <w:ind w:left="709" w:firstLine="0"/>
        <w:rPr>
          <w:szCs w:val="28"/>
        </w:rPr>
      </w:pPr>
    </w:p>
    <w:p w:rsidR="00777433" w:rsidRPr="00CF7245" w:rsidRDefault="00F7710D" w:rsidP="00833C55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lastRenderedPageBreak/>
        <w:t xml:space="preserve">Средства федерального, областного и районного бюджетов направляются на реализацию следующих </w:t>
      </w:r>
      <w:r w:rsidR="00777433" w:rsidRPr="00CF7245">
        <w:rPr>
          <w:szCs w:val="28"/>
        </w:rPr>
        <w:t>мероприятий:</w:t>
      </w:r>
    </w:p>
    <w:p w:rsidR="00777433" w:rsidRPr="00CF7245" w:rsidRDefault="00777433" w:rsidP="00833C55">
      <w:pPr>
        <w:ind w:firstLine="709"/>
        <w:rPr>
          <w:szCs w:val="28"/>
        </w:rPr>
      </w:pPr>
    </w:p>
    <w:p w:rsidR="00833C55" w:rsidRPr="00451B40" w:rsidRDefault="00451B40" w:rsidP="00451B40">
      <w:pPr>
        <w:pStyle w:val="af0"/>
        <w:numPr>
          <w:ilvl w:val="1"/>
          <w:numId w:val="19"/>
        </w:numPr>
        <w:ind w:left="0" w:firstLine="709"/>
        <w:rPr>
          <w:szCs w:val="28"/>
        </w:rPr>
      </w:pPr>
      <w:r w:rsidRPr="00451B40">
        <w:rPr>
          <w:szCs w:val="28"/>
          <w:shd w:val="clear" w:color="auto" w:fill="FFFFFF"/>
        </w:rPr>
        <w:t>Основное мероприятие №1 «Совершенствование деятельности по профилактике терроризма, а также по минимизации и (или) ликвидации последствий его проявлений</w:t>
      </w:r>
      <w:r w:rsidRPr="00451B40">
        <w:rPr>
          <w:bCs/>
          <w:szCs w:val="28"/>
        </w:rPr>
        <w:t xml:space="preserve"> на территории </w:t>
      </w:r>
      <w:proofErr w:type="spellStart"/>
      <w:r w:rsidRPr="00451B40">
        <w:rPr>
          <w:bCs/>
          <w:szCs w:val="28"/>
        </w:rPr>
        <w:t>Собинского</w:t>
      </w:r>
      <w:proofErr w:type="spellEnd"/>
      <w:r w:rsidRPr="00451B40">
        <w:rPr>
          <w:bCs/>
          <w:szCs w:val="28"/>
        </w:rPr>
        <w:t xml:space="preserve"> района»:</w:t>
      </w:r>
    </w:p>
    <w:p w:rsidR="00451B40" w:rsidRDefault="00451B40" w:rsidP="00451B40">
      <w:pPr>
        <w:keepNext/>
        <w:keepLines/>
        <w:autoSpaceDE w:val="0"/>
        <w:autoSpaceDN w:val="0"/>
        <w:adjustRightInd w:val="0"/>
        <w:ind w:firstLine="0"/>
        <w:jc w:val="left"/>
        <w:rPr>
          <w:sz w:val="24"/>
        </w:rPr>
      </w:pPr>
    </w:p>
    <w:p w:rsidR="00451B40" w:rsidRPr="00451B40" w:rsidRDefault="00451B40" w:rsidP="00451B40">
      <w:pPr>
        <w:pStyle w:val="af0"/>
        <w:keepNext/>
        <w:keepLines/>
        <w:numPr>
          <w:ilvl w:val="2"/>
          <w:numId w:val="19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51B40">
        <w:rPr>
          <w:szCs w:val="28"/>
        </w:rPr>
        <w:t>Организация обучения руководителей учреждений, организаций и должностных лиц  действиям по предотвращению и пресечению террористических актов, предупреждению и ликвидации чрезвычайных ситуаций, вызванных, в том числе террористическими актами (общее количество должностных лиц, прошедших обучение (повышение квалификации) в области гражданской обороны, защиты населения и территорий от чрезвычайных ситуаций;</w:t>
      </w:r>
    </w:p>
    <w:p w:rsidR="00451B40" w:rsidRPr="00451B40" w:rsidRDefault="00451B40" w:rsidP="00451B40">
      <w:pPr>
        <w:pStyle w:val="af0"/>
        <w:keepNext/>
        <w:keepLines/>
        <w:numPr>
          <w:ilvl w:val="2"/>
          <w:numId w:val="19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51B40">
        <w:rPr>
          <w:szCs w:val="28"/>
        </w:rPr>
        <w:t>Профилактическое информирование граждан в области антитеррористической деятельности, способах и видах борьбы с экстремизмом путем организации разъяснительной работы с использованием возможностей местной печати, официальных сайтов района, городских и сельских поселений;</w:t>
      </w:r>
    </w:p>
    <w:p w:rsidR="00451B40" w:rsidRPr="00451B40" w:rsidRDefault="00451B40" w:rsidP="00451B40">
      <w:pPr>
        <w:pStyle w:val="af0"/>
        <w:keepNext/>
        <w:keepLines/>
        <w:numPr>
          <w:ilvl w:val="2"/>
          <w:numId w:val="19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51B40">
        <w:rPr>
          <w:szCs w:val="28"/>
        </w:rPr>
        <w:t>Изготовление и приобретение стендов, баннеров, брошюр, памяток, другой профилактической литературы в области противодействия терроризму и экстремизму;</w:t>
      </w:r>
    </w:p>
    <w:p w:rsidR="00451B40" w:rsidRPr="00451B40" w:rsidRDefault="00451B40" w:rsidP="00451B40">
      <w:pPr>
        <w:pStyle w:val="af0"/>
        <w:keepNext/>
        <w:keepLines/>
        <w:numPr>
          <w:ilvl w:val="2"/>
          <w:numId w:val="19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51B40">
        <w:rPr>
          <w:szCs w:val="28"/>
        </w:rPr>
        <w:t>Организация и совершенствование работы муниципальной правовой школы по профилактике молодежного экстремизма;</w:t>
      </w:r>
    </w:p>
    <w:p w:rsidR="00451B40" w:rsidRPr="00451B40" w:rsidRDefault="00451B40" w:rsidP="00451B40">
      <w:pPr>
        <w:pStyle w:val="af0"/>
        <w:keepNext/>
        <w:keepLines/>
        <w:numPr>
          <w:ilvl w:val="2"/>
          <w:numId w:val="19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51B40">
        <w:rPr>
          <w:bCs/>
          <w:szCs w:val="28"/>
        </w:rPr>
        <w:t>Привлечение граждан, в том числе детей и подростков к регулярным занятиям физической культурой и спортом путем улучшения инфраструктуры массового спорта, укрепления материально-технической базы спортивных объектов (строительство спортивных площадок).</w:t>
      </w:r>
    </w:p>
    <w:p w:rsidR="00451B40" w:rsidRPr="00451B40" w:rsidRDefault="00451B40" w:rsidP="00451B40">
      <w:pPr>
        <w:ind w:firstLine="0"/>
        <w:rPr>
          <w:szCs w:val="28"/>
        </w:rPr>
      </w:pPr>
    </w:p>
    <w:p w:rsidR="00451B40" w:rsidRPr="00451B40" w:rsidRDefault="00451B40" w:rsidP="00451B40">
      <w:pPr>
        <w:pStyle w:val="af0"/>
        <w:numPr>
          <w:ilvl w:val="1"/>
          <w:numId w:val="19"/>
        </w:numPr>
        <w:ind w:left="0" w:firstLine="709"/>
        <w:rPr>
          <w:szCs w:val="28"/>
        </w:rPr>
      </w:pPr>
      <w:r w:rsidRPr="00451B40">
        <w:rPr>
          <w:szCs w:val="28"/>
          <w:shd w:val="clear" w:color="auto" w:fill="FFFFFF"/>
        </w:rPr>
        <w:t xml:space="preserve">Основное мероприятие №2 </w:t>
      </w:r>
      <w:r w:rsidRPr="00451B40">
        <w:rPr>
          <w:szCs w:val="28"/>
        </w:rPr>
        <w:t xml:space="preserve">«Повышение степени оборудования и защищенности в целом мест массового пребывания людей и объектов, </w:t>
      </w:r>
      <w:r w:rsidRPr="00451B40">
        <w:rPr>
          <w:szCs w:val="28"/>
          <w:shd w:val="clear" w:color="auto" w:fill="FFFFFF"/>
        </w:rPr>
        <w:t xml:space="preserve"> находящихся в муниципальной собственности или в ведении органов местного самоуправления</w:t>
      </w:r>
      <w:r w:rsidRPr="00451B40">
        <w:rPr>
          <w:szCs w:val="28"/>
        </w:rPr>
        <w:t>. Обеспечение общей антитеррористической защищенности»</w:t>
      </w:r>
      <w:r>
        <w:rPr>
          <w:szCs w:val="28"/>
        </w:rPr>
        <w:t>:</w:t>
      </w:r>
    </w:p>
    <w:p w:rsidR="00451B40" w:rsidRDefault="00451B40" w:rsidP="00833C55">
      <w:pPr>
        <w:ind w:firstLine="709"/>
        <w:rPr>
          <w:szCs w:val="28"/>
        </w:rPr>
      </w:pPr>
    </w:p>
    <w:p w:rsidR="00451B40" w:rsidRPr="00451B40" w:rsidRDefault="00451B40" w:rsidP="00451B40">
      <w:pPr>
        <w:pStyle w:val="af0"/>
        <w:numPr>
          <w:ilvl w:val="2"/>
          <w:numId w:val="19"/>
        </w:numPr>
        <w:ind w:left="0" w:firstLine="709"/>
        <w:rPr>
          <w:szCs w:val="28"/>
        </w:rPr>
      </w:pPr>
      <w:r w:rsidRPr="00451B40">
        <w:rPr>
          <w:szCs w:val="28"/>
        </w:rPr>
        <w:t>Проведение обследований антитеррористической защищенности подведомственных  объектов и объектов с массовым пребыванием людей;</w:t>
      </w:r>
    </w:p>
    <w:p w:rsidR="00451B40" w:rsidRPr="00451B40" w:rsidRDefault="00451B40" w:rsidP="00451B40">
      <w:pPr>
        <w:pStyle w:val="af0"/>
        <w:numPr>
          <w:ilvl w:val="2"/>
          <w:numId w:val="19"/>
        </w:numPr>
        <w:ind w:left="0" w:firstLine="709"/>
        <w:rPr>
          <w:szCs w:val="28"/>
        </w:rPr>
      </w:pPr>
      <w:r w:rsidRPr="00451B40">
        <w:rPr>
          <w:szCs w:val="28"/>
        </w:rPr>
        <w:t>Разработка, корректировка и уточнение паспортов безопасности  подведомственных  объектов и объектов с массовым пребыванием людей (осуществление контроля, оказание методической помощи);</w:t>
      </w:r>
    </w:p>
    <w:p w:rsidR="00451B40" w:rsidRPr="00451B40" w:rsidRDefault="00451B40" w:rsidP="00451B40">
      <w:pPr>
        <w:pStyle w:val="af0"/>
        <w:numPr>
          <w:ilvl w:val="2"/>
          <w:numId w:val="19"/>
        </w:numPr>
        <w:ind w:left="0" w:firstLine="709"/>
        <w:rPr>
          <w:szCs w:val="28"/>
        </w:rPr>
      </w:pPr>
      <w:r w:rsidRPr="00451B40">
        <w:rPr>
          <w:szCs w:val="28"/>
        </w:rPr>
        <w:t>Обеспечение антитеррористической защищенности учреждений образования, предупреждение правонарушений и антиобщественных действий несовершеннолетних.</w:t>
      </w:r>
    </w:p>
    <w:p w:rsidR="00451B40" w:rsidRPr="00CF7245" w:rsidRDefault="00451B40" w:rsidP="00451B40">
      <w:pPr>
        <w:ind w:firstLine="0"/>
        <w:rPr>
          <w:szCs w:val="28"/>
        </w:rPr>
      </w:pPr>
    </w:p>
    <w:p w:rsidR="00833C55" w:rsidRPr="00451B40" w:rsidRDefault="00F7710D" w:rsidP="00451B40">
      <w:pPr>
        <w:pStyle w:val="af0"/>
        <w:numPr>
          <w:ilvl w:val="0"/>
          <w:numId w:val="19"/>
        </w:numPr>
        <w:ind w:left="0" w:firstLine="709"/>
        <w:rPr>
          <w:szCs w:val="28"/>
        </w:rPr>
      </w:pPr>
      <w:r w:rsidRPr="00451B40">
        <w:rPr>
          <w:szCs w:val="28"/>
        </w:rPr>
        <w:t>Расходование средств федерального, областного и районного бюджетов на цели, определенные пунктом 3 настоящего Порядка,</w:t>
      </w:r>
      <w:r w:rsidR="00833C55" w:rsidRPr="00451B40">
        <w:rPr>
          <w:szCs w:val="28"/>
        </w:rPr>
        <w:t xml:space="preserve"> осуществляется исполнителем </w:t>
      </w:r>
      <w:r w:rsidR="00CF7245" w:rsidRPr="00451B40">
        <w:rPr>
          <w:szCs w:val="28"/>
        </w:rPr>
        <w:t>(соисполнителями) П</w:t>
      </w:r>
      <w:r w:rsidRPr="00451B40">
        <w:rPr>
          <w:szCs w:val="28"/>
        </w:rPr>
        <w:t>рограмм</w:t>
      </w:r>
      <w:r w:rsidR="00833C55" w:rsidRPr="00451B40">
        <w:rPr>
          <w:szCs w:val="28"/>
        </w:rPr>
        <w:t>ы</w:t>
      </w:r>
      <w:r w:rsidRPr="00451B40">
        <w:rPr>
          <w:szCs w:val="28"/>
        </w:rPr>
        <w:t xml:space="preserve"> </w:t>
      </w:r>
      <w:r w:rsidR="00833C55" w:rsidRPr="00451B40">
        <w:rPr>
          <w:szCs w:val="28"/>
        </w:rPr>
        <w:t xml:space="preserve">в </w:t>
      </w:r>
      <w:r w:rsidRPr="00451B40">
        <w:rPr>
          <w:szCs w:val="28"/>
        </w:rPr>
        <w:t xml:space="preserve">соответствии с перечнем </w:t>
      </w:r>
      <w:r w:rsidRPr="00451B40">
        <w:rPr>
          <w:szCs w:val="28"/>
        </w:rPr>
        <w:lastRenderedPageBreak/>
        <w:t xml:space="preserve">мероприятий муниципальной программы </w:t>
      </w:r>
      <w:r w:rsidR="00451B40" w:rsidRPr="00451B40">
        <w:rPr>
          <w:szCs w:val="28"/>
        </w:rPr>
        <w:t xml:space="preserve">«Противодействие терроризму и экстремизму на территории  </w:t>
      </w:r>
      <w:proofErr w:type="spellStart"/>
      <w:r w:rsidR="00451B40" w:rsidRPr="00451B40">
        <w:rPr>
          <w:szCs w:val="28"/>
        </w:rPr>
        <w:t>Собинского</w:t>
      </w:r>
      <w:proofErr w:type="spellEnd"/>
      <w:r w:rsidR="00451B40" w:rsidRPr="00451B40">
        <w:rPr>
          <w:szCs w:val="28"/>
        </w:rPr>
        <w:t xml:space="preserve"> района» </w:t>
      </w:r>
      <w:r w:rsidRPr="00451B40">
        <w:rPr>
          <w:szCs w:val="28"/>
        </w:rPr>
        <w:t>в пределах доведенных лимитов бюджетных обязательств.</w:t>
      </w:r>
    </w:p>
    <w:p w:rsidR="00833C55" w:rsidRPr="00CF7245" w:rsidRDefault="00833C55" w:rsidP="00833C55">
      <w:pPr>
        <w:ind w:left="720" w:firstLine="0"/>
        <w:rPr>
          <w:szCs w:val="28"/>
        </w:rPr>
      </w:pPr>
    </w:p>
    <w:p w:rsidR="00833C55" w:rsidRPr="00CF7245" w:rsidRDefault="00833C55" w:rsidP="00451B40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>Финансирование мероприятий, определенных</w:t>
      </w:r>
      <w:r w:rsidR="00F7710D" w:rsidRPr="00CF7245">
        <w:rPr>
          <w:szCs w:val="28"/>
        </w:rPr>
        <w:t xml:space="preserve"> пунктом 3</w:t>
      </w:r>
      <w:r w:rsidRPr="00CF7245">
        <w:rPr>
          <w:szCs w:val="28"/>
        </w:rPr>
        <w:t xml:space="preserve"> настоящего Порядка, осуществляе</w:t>
      </w:r>
      <w:r w:rsidR="00F7710D" w:rsidRPr="00CF7245">
        <w:rPr>
          <w:szCs w:val="28"/>
        </w:rPr>
        <w:t>тся администр</w:t>
      </w:r>
      <w:r w:rsidR="00DB623E" w:rsidRPr="00CF7245">
        <w:rPr>
          <w:szCs w:val="28"/>
        </w:rPr>
        <w:t>ацией</w:t>
      </w:r>
      <w:r w:rsidR="00F7710D" w:rsidRPr="00CF7245">
        <w:rPr>
          <w:szCs w:val="28"/>
        </w:rPr>
        <w:t xml:space="preserve"> </w:t>
      </w:r>
      <w:proofErr w:type="spellStart"/>
      <w:r w:rsidR="00F7710D" w:rsidRPr="00CF7245">
        <w:rPr>
          <w:szCs w:val="28"/>
        </w:rPr>
        <w:t>Соби</w:t>
      </w:r>
      <w:r w:rsidR="00DB623E" w:rsidRPr="00CF7245">
        <w:rPr>
          <w:szCs w:val="28"/>
        </w:rPr>
        <w:t>нского</w:t>
      </w:r>
      <w:proofErr w:type="spellEnd"/>
      <w:r w:rsidR="00DB623E" w:rsidRPr="00CF7245">
        <w:rPr>
          <w:szCs w:val="28"/>
        </w:rPr>
        <w:t xml:space="preserve"> района</w:t>
      </w:r>
      <w:r w:rsidR="00F7710D" w:rsidRPr="00CF7245">
        <w:rPr>
          <w:szCs w:val="28"/>
        </w:rPr>
        <w:t xml:space="preserve"> (далее</w:t>
      </w:r>
      <w:r w:rsidR="00DB623E" w:rsidRPr="00CF7245">
        <w:rPr>
          <w:szCs w:val="28"/>
        </w:rPr>
        <w:t xml:space="preserve"> </w:t>
      </w:r>
      <w:r w:rsidR="00F7710D" w:rsidRPr="00CF7245">
        <w:rPr>
          <w:szCs w:val="28"/>
        </w:rPr>
        <w:t>-</w:t>
      </w:r>
      <w:r w:rsidR="00DB623E" w:rsidRPr="00CF7245">
        <w:rPr>
          <w:szCs w:val="28"/>
        </w:rPr>
        <w:t xml:space="preserve"> </w:t>
      </w:r>
      <w:r w:rsidR="00F7710D" w:rsidRPr="00CF7245">
        <w:rPr>
          <w:szCs w:val="28"/>
        </w:rPr>
        <w:t>администрация района) в пределах бюджетных ассигнований и лимитов бюджетных обязательств, предусмотренных в установленном порядке администрац</w:t>
      </w:r>
      <w:r w:rsidRPr="00CF7245">
        <w:rPr>
          <w:szCs w:val="28"/>
        </w:rPr>
        <w:t>ией</w:t>
      </w:r>
      <w:r w:rsidR="00F7710D" w:rsidRPr="00CF7245">
        <w:rPr>
          <w:szCs w:val="28"/>
        </w:rPr>
        <w:t xml:space="preserve"> района на соответствующий год на основании муниципальных контрактов, договоров, заключенных с подрядчиком на выполнение работ, оказание услуг, поставку товаров, соглашений, смет расходов, проектно-сметной документации, актов выполненных работ, счетов-фактур, накладных и других необходимых документов</w:t>
      </w:r>
      <w:proofErr w:type="gramEnd"/>
      <w:r w:rsidR="00F7710D" w:rsidRPr="00CF7245">
        <w:rPr>
          <w:szCs w:val="28"/>
        </w:rPr>
        <w:t xml:space="preserve"> установленного образца.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451B40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Заключение муниципальных контрактов (договоров) на выполнение программных мероприятий осуществляется в порядке, предусмотренном действующим законодательством о контрактной системе в сфере закупок товаров, работ, услуг для обеспечения муниципальных нужд за счет бюджетных средств.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451B40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 xml:space="preserve">Для получения средств на реализацию программных мероприятий </w:t>
      </w:r>
      <w:r w:rsidR="00CF7245" w:rsidRPr="00CF7245">
        <w:rPr>
          <w:szCs w:val="28"/>
        </w:rPr>
        <w:t xml:space="preserve">исполнителем (соисполнителями) Программы </w:t>
      </w:r>
      <w:r w:rsidRPr="00CF7245">
        <w:rPr>
          <w:szCs w:val="28"/>
        </w:rPr>
        <w:t xml:space="preserve">отдел бюджетного учета представляет в финансовое управление администрации </w:t>
      </w:r>
      <w:proofErr w:type="spellStart"/>
      <w:r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района заявки на финансирование.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F7710D" w:rsidP="00451B40">
      <w:pPr>
        <w:numPr>
          <w:ilvl w:val="0"/>
          <w:numId w:val="19"/>
        </w:numPr>
        <w:ind w:left="0" w:firstLine="709"/>
        <w:rPr>
          <w:szCs w:val="28"/>
        </w:rPr>
      </w:pPr>
      <w:proofErr w:type="gramStart"/>
      <w:r w:rsidRPr="00CF7245">
        <w:rPr>
          <w:szCs w:val="28"/>
        </w:rPr>
        <w:t xml:space="preserve">Финансовое управление администрации </w:t>
      </w:r>
      <w:proofErr w:type="spellStart"/>
      <w:r w:rsidRPr="00CF7245">
        <w:rPr>
          <w:szCs w:val="28"/>
        </w:rPr>
        <w:t>Собинского</w:t>
      </w:r>
      <w:proofErr w:type="spellEnd"/>
      <w:r w:rsidRPr="00CF7245">
        <w:rPr>
          <w:szCs w:val="28"/>
        </w:rPr>
        <w:t xml:space="preserve"> </w:t>
      </w:r>
      <w:r w:rsidR="00DB623E" w:rsidRPr="00CF7245">
        <w:rPr>
          <w:szCs w:val="28"/>
        </w:rPr>
        <w:t xml:space="preserve">района </w:t>
      </w:r>
      <w:r w:rsidRPr="00CF7245">
        <w:rPr>
          <w:szCs w:val="28"/>
        </w:rPr>
        <w:t>проверяет поступившие заявки на</w:t>
      </w:r>
      <w:r w:rsidR="00DB623E" w:rsidRPr="00CF7245">
        <w:rPr>
          <w:szCs w:val="28"/>
        </w:rPr>
        <w:t xml:space="preserve"> наличие в сводной бюджетной росписи районного бюджета бюджетных ассигнований</w:t>
      </w:r>
      <w:r w:rsidR="000B69AE" w:rsidRPr="00CF7245">
        <w:rPr>
          <w:szCs w:val="28"/>
        </w:rPr>
        <w:t xml:space="preserve">, предусмотренных главному распорядителю бюджетных средств по кодам классификации расходов районного бюджета, </w:t>
      </w:r>
      <w:r w:rsidRPr="00CF7245">
        <w:rPr>
          <w:szCs w:val="28"/>
        </w:rPr>
        <w:t xml:space="preserve">а также на соответствие перечню мероприятий, утвержденного Программой и осуществляет перечисление на лицевой счет главного </w:t>
      </w:r>
      <w:r w:rsidR="000B69AE" w:rsidRPr="00CF7245">
        <w:rPr>
          <w:szCs w:val="28"/>
        </w:rPr>
        <w:t>распорядителя бюджетных средств, открытый в органе Федерального казначейства.</w:t>
      </w:r>
      <w:proofErr w:type="gramEnd"/>
    </w:p>
    <w:p w:rsidR="00833C55" w:rsidRPr="00CF7245" w:rsidRDefault="00833C55" w:rsidP="00833C55">
      <w:pPr>
        <w:pStyle w:val="af0"/>
        <w:rPr>
          <w:szCs w:val="28"/>
        </w:rPr>
      </w:pPr>
    </w:p>
    <w:p w:rsidR="00833C55" w:rsidRPr="00CF7245" w:rsidRDefault="007B0CB5" w:rsidP="00451B40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Перечисление финансовых средств учреждениям - участникам Программы осуществляется главным распорядителем на лицевой счет учреждения в порядке, определенном действующим законодательством РФ.</w:t>
      </w:r>
    </w:p>
    <w:p w:rsidR="00833C55" w:rsidRPr="00CF7245" w:rsidRDefault="00833C55" w:rsidP="00833C55">
      <w:pPr>
        <w:pStyle w:val="af0"/>
        <w:rPr>
          <w:szCs w:val="28"/>
        </w:rPr>
      </w:pPr>
    </w:p>
    <w:p w:rsidR="007B0CB5" w:rsidRPr="00CF7245" w:rsidRDefault="007B0CB5" w:rsidP="00451B40">
      <w:pPr>
        <w:numPr>
          <w:ilvl w:val="0"/>
          <w:numId w:val="19"/>
        </w:numPr>
        <w:ind w:left="0" w:firstLine="709"/>
        <w:rPr>
          <w:szCs w:val="28"/>
        </w:rPr>
      </w:pPr>
      <w:r w:rsidRPr="00CF7245">
        <w:rPr>
          <w:szCs w:val="28"/>
        </w:rPr>
        <w:t>Целевые расходы осуществляют</w:t>
      </w:r>
      <w:r w:rsidR="00CF187F" w:rsidRPr="00CF7245">
        <w:rPr>
          <w:szCs w:val="28"/>
        </w:rPr>
        <w:t>ся на основании документов, под</w:t>
      </w:r>
      <w:r w:rsidRPr="00CF7245">
        <w:rPr>
          <w:szCs w:val="28"/>
        </w:rPr>
        <w:t>тверждающих возникновение денежного обязательства, предусмотренные порядком</w:t>
      </w:r>
      <w:r w:rsidR="00CF187F" w:rsidRPr="00CF7245">
        <w:rPr>
          <w:szCs w:val="28"/>
        </w:rPr>
        <w:t xml:space="preserve"> санкционирования </w:t>
      </w:r>
      <w:proofErr w:type="gramStart"/>
      <w:r w:rsidR="00CF187F" w:rsidRPr="00CF7245">
        <w:rPr>
          <w:szCs w:val="28"/>
        </w:rPr>
        <w:t>оплаты денежных обязательств получателей средств районного бюджета</w:t>
      </w:r>
      <w:proofErr w:type="gramEnd"/>
      <w:r w:rsidR="00CF187F" w:rsidRPr="00CF7245">
        <w:rPr>
          <w:szCs w:val="28"/>
        </w:rPr>
        <w:t>.</w:t>
      </w:r>
    </w:p>
    <w:p w:rsidR="00E12267" w:rsidRPr="00CF7245" w:rsidRDefault="00E12267" w:rsidP="00F7710D">
      <w:pPr>
        <w:spacing w:before="100" w:beforeAutospacing="1"/>
        <w:ind w:firstLine="0"/>
        <w:rPr>
          <w:szCs w:val="28"/>
        </w:rPr>
      </w:pPr>
    </w:p>
    <w:sectPr w:rsidR="00E12267" w:rsidRPr="00CF7245" w:rsidSect="00743242">
      <w:footnotePr>
        <w:pos w:val="beneathText"/>
      </w:footnotePr>
      <w:pgSz w:w="11905" w:h="16837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58129F"/>
    <w:multiLevelType w:val="hybridMultilevel"/>
    <w:tmpl w:val="186082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511160F"/>
    <w:multiLevelType w:val="hybridMultilevel"/>
    <w:tmpl w:val="5164DA70"/>
    <w:lvl w:ilvl="0" w:tplc="D60635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A4162"/>
    <w:multiLevelType w:val="hybridMultilevel"/>
    <w:tmpl w:val="FB22098E"/>
    <w:lvl w:ilvl="0" w:tplc="F39AE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822ED"/>
    <w:multiLevelType w:val="multilevel"/>
    <w:tmpl w:val="57722A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5B23EC"/>
    <w:multiLevelType w:val="hybridMultilevel"/>
    <w:tmpl w:val="7FAA12C6"/>
    <w:lvl w:ilvl="0" w:tplc="F39AE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8265B"/>
    <w:multiLevelType w:val="hybridMultilevel"/>
    <w:tmpl w:val="4036BBF0"/>
    <w:lvl w:ilvl="0" w:tplc="F39AE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195102"/>
    <w:multiLevelType w:val="hybridMultilevel"/>
    <w:tmpl w:val="EB70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5708F"/>
    <w:multiLevelType w:val="multilevel"/>
    <w:tmpl w:val="65B2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585505"/>
    <w:multiLevelType w:val="hybridMultilevel"/>
    <w:tmpl w:val="DBA2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32874"/>
    <w:multiLevelType w:val="hybridMultilevel"/>
    <w:tmpl w:val="3392F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0967D1"/>
    <w:multiLevelType w:val="multilevel"/>
    <w:tmpl w:val="DE4C9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52277AE8"/>
    <w:multiLevelType w:val="hybridMultilevel"/>
    <w:tmpl w:val="856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104E85"/>
    <w:multiLevelType w:val="multilevel"/>
    <w:tmpl w:val="DE4C9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E442ABB"/>
    <w:multiLevelType w:val="hybridMultilevel"/>
    <w:tmpl w:val="23DAB2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1FA02D2"/>
    <w:multiLevelType w:val="hybridMultilevel"/>
    <w:tmpl w:val="1C84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704C2"/>
    <w:multiLevelType w:val="hybridMultilevel"/>
    <w:tmpl w:val="57722A30"/>
    <w:lvl w:ilvl="0" w:tplc="7F8EFA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604BC2"/>
    <w:multiLevelType w:val="hybridMultilevel"/>
    <w:tmpl w:val="0EE48CF8"/>
    <w:lvl w:ilvl="0" w:tplc="F39AE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32905"/>
    <w:multiLevelType w:val="hybridMultilevel"/>
    <w:tmpl w:val="CAACADD0"/>
    <w:lvl w:ilvl="0" w:tplc="B844B9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0445576">
      <w:numFmt w:val="none"/>
      <w:lvlText w:val=""/>
      <w:lvlJc w:val="left"/>
      <w:pPr>
        <w:tabs>
          <w:tab w:val="num" w:pos="360"/>
        </w:tabs>
      </w:pPr>
    </w:lvl>
    <w:lvl w:ilvl="2" w:tplc="1EDC267A">
      <w:numFmt w:val="none"/>
      <w:lvlText w:val=""/>
      <w:lvlJc w:val="left"/>
      <w:pPr>
        <w:tabs>
          <w:tab w:val="num" w:pos="360"/>
        </w:tabs>
      </w:pPr>
    </w:lvl>
    <w:lvl w:ilvl="3" w:tplc="78608CE4">
      <w:numFmt w:val="none"/>
      <w:lvlText w:val=""/>
      <w:lvlJc w:val="left"/>
      <w:pPr>
        <w:tabs>
          <w:tab w:val="num" w:pos="360"/>
        </w:tabs>
      </w:pPr>
    </w:lvl>
    <w:lvl w:ilvl="4" w:tplc="6A9C8248">
      <w:numFmt w:val="none"/>
      <w:lvlText w:val=""/>
      <w:lvlJc w:val="left"/>
      <w:pPr>
        <w:tabs>
          <w:tab w:val="num" w:pos="360"/>
        </w:tabs>
      </w:pPr>
    </w:lvl>
    <w:lvl w:ilvl="5" w:tplc="67E2C3D6">
      <w:numFmt w:val="none"/>
      <w:lvlText w:val=""/>
      <w:lvlJc w:val="left"/>
      <w:pPr>
        <w:tabs>
          <w:tab w:val="num" w:pos="360"/>
        </w:tabs>
      </w:pPr>
    </w:lvl>
    <w:lvl w:ilvl="6" w:tplc="7F36CCDC">
      <w:numFmt w:val="none"/>
      <w:lvlText w:val=""/>
      <w:lvlJc w:val="left"/>
      <w:pPr>
        <w:tabs>
          <w:tab w:val="num" w:pos="360"/>
        </w:tabs>
      </w:pPr>
    </w:lvl>
    <w:lvl w:ilvl="7" w:tplc="A150E0E8">
      <w:numFmt w:val="none"/>
      <w:lvlText w:val=""/>
      <w:lvlJc w:val="left"/>
      <w:pPr>
        <w:tabs>
          <w:tab w:val="num" w:pos="360"/>
        </w:tabs>
      </w:pPr>
    </w:lvl>
    <w:lvl w:ilvl="8" w:tplc="CB32F6D8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98141D1"/>
    <w:multiLevelType w:val="hybridMultilevel"/>
    <w:tmpl w:val="5EF8B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C7B0832"/>
    <w:multiLevelType w:val="multilevel"/>
    <w:tmpl w:val="DE4C9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DF17617"/>
    <w:multiLevelType w:val="hybridMultilevel"/>
    <w:tmpl w:val="65B2D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56527B"/>
    <w:multiLevelType w:val="hybridMultilevel"/>
    <w:tmpl w:val="9AB6CCF2"/>
    <w:lvl w:ilvl="0" w:tplc="904429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1"/>
  </w:num>
  <w:num w:numId="2">
    <w:abstractNumId w:val="4"/>
  </w:num>
  <w:num w:numId="3">
    <w:abstractNumId w:val="18"/>
  </w:num>
  <w:num w:numId="4">
    <w:abstractNumId w:val="15"/>
  </w:num>
  <w:num w:numId="5">
    <w:abstractNumId w:val="2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7"/>
  </w:num>
  <w:num w:numId="11">
    <w:abstractNumId w:val="12"/>
  </w:num>
  <w:num w:numId="12">
    <w:abstractNumId w:val="24"/>
  </w:num>
  <w:num w:numId="13">
    <w:abstractNumId w:val="11"/>
  </w:num>
  <w:num w:numId="14">
    <w:abstractNumId w:val="19"/>
  </w:num>
  <w:num w:numId="15">
    <w:abstractNumId w:val="7"/>
  </w:num>
  <w:num w:numId="16">
    <w:abstractNumId w:val="5"/>
  </w:num>
  <w:num w:numId="17">
    <w:abstractNumId w:val="22"/>
  </w:num>
  <w:num w:numId="18">
    <w:abstractNumId w:val="13"/>
  </w:num>
  <w:num w:numId="19">
    <w:abstractNumId w:val="23"/>
  </w:num>
  <w:num w:numId="20">
    <w:abstractNumId w:val="9"/>
  </w:num>
  <w:num w:numId="21">
    <w:abstractNumId w:val="20"/>
  </w:num>
  <w:num w:numId="22">
    <w:abstractNumId w:val="8"/>
  </w:num>
  <w:num w:numId="23">
    <w:abstractNumId w:val="16"/>
  </w:num>
  <w:num w:numId="24">
    <w:abstractNumId w:val="6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ED3DDC"/>
    <w:rsid w:val="000138E5"/>
    <w:rsid w:val="00020C63"/>
    <w:rsid w:val="00036E25"/>
    <w:rsid w:val="00043E12"/>
    <w:rsid w:val="0006707F"/>
    <w:rsid w:val="000710E0"/>
    <w:rsid w:val="000B69AE"/>
    <w:rsid w:val="000F1F30"/>
    <w:rsid w:val="001033B9"/>
    <w:rsid w:val="001040A8"/>
    <w:rsid w:val="001449D0"/>
    <w:rsid w:val="00161AD2"/>
    <w:rsid w:val="0016635A"/>
    <w:rsid w:val="00173B7D"/>
    <w:rsid w:val="00182896"/>
    <w:rsid w:val="001B0BC9"/>
    <w:rsid w:val="001C7E9C"/>
    <w:rsid w:val="001E127C"/>
    <w:rsid w:val="001F2F62"/>
    <w:rsid w:val="00206F79"/>
    <w:rsid w:val="00232A88"/>
    <w:rsid w:val="00264A33"/>
    <w:rsid w:val="002B0302"/>
    <w:rsid w:val="002B2C68"/>
    <w:rsid w:val="002E5A45"/>
    <w:rsid w:val="002E5D8E"/>
    <w:rsid w:val="0033055E"/>
    <w:rsid w:val="00330CE7"/>
    <w:rsid w:val="00371F9E"/>
    <w:rsid w:val="0039442B"/>
    <w:rsid w:val="003A2BBD"/>
    <w:rsid w:val="003A398C"/>
    <w:rsid w:val="003A4BB3"/>
    <w:rsid w:val="003B22D7"/>
    <w:rsid w:val="003F0A82"/>
    <w:rsid w:val="004107A7"/>
    <w:rsid w:val="00415622"/>
    <w:rsid w:val="004347A6"/>
    <w:rsid w:val="0044561B"/>
    <w:rsid w:val="00451B40"/>
    <w:rsid w:val="00495766"/>
    <w:rsid w:val="004B234A"/>
    <w:rsid w:val="004D6A9F"/>
    <w:rsid w:val="004E40B4"/>
    <w:rsid w:val="004E5802"/>
    <w:rsid w:val="004F044C"/>
    <w:rsid w:val="004F39E6"/>
    <w:rsid w:val="004F4A29"/>
    <w:rsid w:val="005250B2"/>
    <w:rsid w:val="00536352"/>
    <w:rsid w:val="00546D27"/>
    <w:rsid w:val="0054780C"/>
    <w:rsid w:val="00584240"/>
    <w:rsid w:val="005860EB"/>
    <w:rsid w:val="005A3E3C"/>
    <w:rsid w:val="005B52E6"/>
    <w:rsid w:val="005B70A2"/>
    <w:rsid w:val="005D1B9A"/>
    <w:rsid w:val="005D4125"/>
    <w:rsid w:val="00617078"/>
    <w:rsid w:val="006336F1"/>
    <w:rsid w:val="0063626D"/>
    <w:rsid w:val="0063652F"/>
    <w:rsid w:val="0066145E"/>
    <w:rsid w:val="00675A7F"/>
    <w:rsid w:val="006D3025"/>
    <w:rsid w:val="00733679"/>
    <w:rsid w:val="00734D2A"/>
    <w:rsid w:val="00743242"/>
    <w:rsid w:val="0075437D"/>
    <w:rsid w:val="00777433"/>
    <w:rsid w:val="007B0CB5"/>
    <w:rsid w:val="007C02A8"/>
    <w:rsid w:val="007E356F"/>
    <w:rsid w:val="007E4FD0"/>
    <w:rsid w:val="007F24FD"/>
    <w:rsid w:val="007F34BA"/>
    <w:rsid w:val="007F709B"/>
    <w:rsid w:val="00827563"/>
    <w:rsid w:val="00833C55"/>
    <w:rsid w:val="00835283"/>
    <w:rsid w:val="00853A8F"/>
    <w:rsid w:val="00871AA4"/>
    <w:rsid w:val="008819A2"/>
    <w:rsid w:val="008B6712"/>
    <w:rsid w:val="00926290"/>
    <w:rsid w:val="00927407"/>
    <w:rsid w:val="00930FF4"/>
    <w:rsid w:val="00950FB0"/>
    <w:rsid w:val="0097422E"/>
    <w:rsid w:val="009779BC"/>
    <w:rsid w:val="00991047"/>
    <w:rsid w:val="009F444E"/>
    <w:rsid w:val="00A17AC3"/>
    <w:rsid w:val="00A22AFA"/>
    <w:rsid w:val="00A42458"/>
    <w:rsid w:val="00A91D52"/>
    <w:rsid w:val="00AB55F9"/>
    <w:rsid w:val="00AC302D"/>
    <w:rsid w:val="00AD112A"/>
    <w:rsid w:val="00AF2E3C"/>
    <w:rsid w:val="00AF4D57"/>
    <w:rsid w:val="00B0625C"/>
    <w:rsid w:val="00B16037"/>
    <w:rsid w:val="00B36251"/>
    <w:rsid w:val="00B61D10"/>
    <w:rsid w:val="00B77A27"/>
    <w:rsid w:val="00B96EA8"/>
    <w:rsid w:val="00BA3E33"/>
    <w:rsid w:val="00BA5B27"/>
    <w:rsid w:val="00BB0FE0"/>
    <w:rsid w:val="00BD3F33"/>
    <w:rsid w:val="00BF4811"/>
    <w:rsid w:val="00C177B8"/>
    <w:rsid w:val="00C4477A"/>
    <w:rsid w:val="00C76318"/>
    <w:rsid w:val="00C775CC"/>
    <w:rsid w:val="00C82E98"/>
    <w:rsid w:val="00C91B97"/>
    <w:rsid w:val="00C96BF9"/>
    <w:rsid w:val="00CA2FA2"/>
    <w:rsid w:val="00CC2219"/>
    <w:rsid w:val="00CE70ED"/>
    <w:rsid w:val="00CE7352"/>
    <w:rsid w:val="00CF187F"/>
    <w:rsid w:val="00CF7245"/>
    <w:rsid w:val="00D07E3B"/>
    <w:rsid w:val="00D34EA5"/>
    <w:rsid w:val="00D7119D"/>
    <w:rsid w:val="00D9350E"/>
    <w:rsid w:val="00DA0322"/>
    <w:rsid w:val="00DA0703"/>
    <w:rsid w:val="00DA0C92"/>
    <w:rsid w:val="00DA3617"/>
    <w:rsid w:val="00DA65FE"/>
    <w:rsid w:val="00DB623E"/>
    <w:rsid w:val="00DB7A1A"/>
    <w:rsid w:val="00DC0EC7"/>
    <w:rsid w:val="00DC56A9"/>
    <w:rsid w:val="00DC6195"/>
    <w:rsid w:val="00DC7324"/>
    <w:rsid w:val="00E05C23"/>
    <w:rsid w:val="00E12267"/>
    <w:rsid w:val="00E20E57"/>
    <w:rsid w:val="00E47BD4"/>
    <w:rsid w:val="00E87A6E"/>
    <w:rsid w:val="00E9457C"/>
    <w:rsid w:val="00EA0608"/>
    <w:rsid w:val="00EA2799"/>
    <w:rsid w:val="00EC6622"/>
    <w:rsid w:val="00ED3DDC"/>
    <w:rsid w:val="00EE6C3E"/>
    <w:rsid w:val="00EF4AB4"/>
    <w:rsid w:val="00EF71AC"/>
    <w:rsid w:val="00F25E7A"/>
    <w:rsid w:val="00F3732D"/>
    <w:rsid w:val="00F63027"/>
    <w:rsid w:val="00F63F70"/>
    <w:rsid w:val="00F7710D"/>
    <w:rsid w:val="00F7730E"/>
    <w:rsid w:val="00F97E2F"/>
    <w:rsid w:val="00FA40CB"/>
    <w:rsid w:val="00FD4EC5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EA5"/>
    <w:pPr>
      <w:ind w:firstLine="567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2E5A45"/>
    <w:pPr>
      <w:keepNext/>
      <w:spacing w:before="240" w:after="60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3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0703"/>
    <w:rPr>
      <w:rFonts w:ascii="Tahoma" w:hAnsi="Tahoma" w:cs="Tahoma"/>
      <w:sz w:val="16"/>
      <w:szCs w:val="16"/>
    </w:rPr>
  </w:style>
  <w:style w:type="paragraph" w:customStyle="1" w:styleId="a5">
    <w:name w:val="Адресат"/>
    <w:basedOn w:val="a"/>
    <w:rsid w:val="00D07E3B"/>
  </w:style>
  <w:style w:type="paragraph" w:customStyle="1" w:styleId="a6">
    <w:name w:val="Текст документа"/>
    <w:basedOn w:val="a"/>
    <w:rsid w:val="00734D2A"/>
  </w:style>
  <w:style w:type="paragraph" w:customStyle="1" w:styleId="a7">
    <w:name w:val="Подпись документа"/>
    <w:basedOn w:val="a"/>
    <w:rsid w:val="00734D2A"/>
  </w:style>
  <w:style w:type="character" w:styleId="a8">
    <w:name w:val="Hyperlink"/>
    <w:basedOn w:val="a0"/>
    <w:rsid w:val="00D34EA5"/>
    <w:rPr>
      <w:color w:val="0000FF"/>
      <w:u w:val="single"/>
    </w:rPr>
  </w:style>
  <w:style w:type="paragraph" w:customStyle="1" w:styleId="a9">
    <w:name w:val="Содержимое таблицы"/>
    <w:basedOn w:val="a"/>
    <w:rsid w:val="00C91B97"/>
    <w:pPr>
      <w:widowControl w:val="0"/>
      <w:suppressLineNumbers/>
      <w:suppressAutoHyphens/>
      <w:ind w:firstLine="0"/>
      <w:jc w:val="left"/>
    </w:pPr>
    <w:rPr>
      <w:rFonts w:eastAsia="Lucida Sans Unicode" w:cs="Tahoma"/>
      <w:color w:val="000000"/>
      <w:sz w:val="24"/>
      <w:lang w:val="en-US" w:eastAsia="en-US" w:bidi="en-US"/>
    </w:rPr>
  </w:style>
  <w:style w:type="paragraph" w:styleId="aa">
    <w:name w:val="Body Text Indent"/>
    <w:basedOn w:val="a"/>
    <w:rsid w:val="00584240"/>
    <w:pPr>
      <w:ind w:left="720" w:firstLine="0"/>
      <w:jc w:val="right"/>
    </w:pPr>
    <w:rPr>
      <w:sz w:val="24"/>
    </w:rPr>
  </w:style>
  <w:style w:type="paragraph" w:customStyle="1" w:styleId="1">
    <w:name w:val="Знак Знак Знак1 Знак Знак Знак Знак Знак Знак Знак"/>
    <w:basedOn w:val="a"/>
    <w:rsid w:val="00584240"/>
    <w:pPr>
      <w:widowControl w:val="0"/>
      <w:autoSpaceDE w:val="0"/>
      <w:autoSpaceDN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ab">
    <w:name w:val="Body Text"/>
    <w:basedOn w:val="a"/>
    <w:rsid w:val="002E5A45"/>
    <w:pPr>
      <w:spacing w:after="120"/>
      <w:ind w:firstLine="0"/>
      <w:jc w:val="left"/>
    </w:pPr>
    <w:rPr>
      <w:sz w:val="20"/>
      <w:szCs w:val="20"/>
    </w:rPr>
  </w:style>
  <w:style w:type="paragraph" w:customStyle="1" w:styleId="Noparagraphstyle">
    <w:name w:val="[No paragraph style]"/>
    <w:rsid w:val="002E5A45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c">
    <w:name w:val="header"/>
    <w:basedOn w:val="a"/>
    <w:link w:val="ad"/>
    <w:rsid w:val="0033055E"/>
    <w:pPr>
      <w:tabs>
        <w:tab w:val="center" w:pos="4153"/>
        <w:tab w:val="right" w:pos="8306"/>
      </w:tabs>
      <w:ind w:firstLine="0"/>
      <w:jc w:val="left"/>
    </w:pPr>
    <w:rPr>
      <w:rFonts w:eastAsia="Calibri"/>
      <w:sz w:val="20"/>
      <w:szCs w:val="20"/>
    </w:rPr>
  </w:style>
  <w:style w:type="character" w:customStyle="1" w:styleId="ad">
    <w:name w:val="Верхний колонтитул Знак"/>
    <w:basedOn w:val="a0"/>
    <w:link w:val="ac"/>
    <w:locked/>
    <w:rsid w:val="0033055E"/>
    <w:rPr>
      <w:rFonts w:eastAsia="Calibri"/>
      <w:lang w:val="ru-RU" w:eastAsia="ru-RU" w:bidi="ar-SA"/>
    </w:rPr>
  </w:style>
  <w:style w:type="paragraph" w:customStyle="1" w:styleId="ae">
    <w:name w:val="Нормальный (таблица)"/>
    <w:basedOn w:val="a"/>
    <w:next w:val="a"/>
    <w:rsid w:val="0033055E"/>
    <w:pPr>
      <w:widowControl w:val="0"/>
      <w:snapToGrid w:val="0"/>
      <w:ind w:firstLine="0"/>
    </w:pPr>
    <w:rPr>
      <w:rFonts w:ascii="Arial" w:eastAsia="Calibri" w:hAnsi="Arial"/>
      <w:sz w:val="24"/>
      <w:szCs w:val="20"/>
    </w:rPr>
  </w:style>
  <w:style w:type="paragraph" w:customStyle="1" w:styleId="western">
    <w:name w:val="western"/>
    <w:basedOn w:val="a"/>
    <w:rsid w:val="00C775CC"/>
    <w:pPr>
      <w:spacing w:before="100" w:beforeAutospacing="1" w:after="119"/>
    </w:pPr>
    <w:rPr>
      <w:color w:val="000000"/>
      <w:szCs w:val="28"/>
    </w:rPr>
  </w:style>
  <w:style w:type="paragraph" w:styleId="af">
    <w:name w:val="Normal (Web)"/>
    <w:basedOn w:val="a"/>
    <w:rsid w:val="00F7710D"/>
    <w:pPr>
      <w:spacing w:before="100" w:beforeAutospacing="1" w:after="119"/>
    </w:pPr>
    <w:rPr>
      <w:color w:val="000000"/>
      <w:sz w:val="24"/>
    </w:rPr>
  </w:style>
  <w:style w:type="paragraph" w:customStyle="1" w:styleId="western1">
    <w:name w:val="western1"/>
    <w:basedOn w:val="a"/>
    <w:rsid w:val="00F7710D"/>
    <w:pPr>
      <w:spacing w:before="100" w:beforeAutospacing="1"/>
      <w:jc w:val="left"/>
    </w:pPr>
    <w:rPr>
      <w:color w:val="000000"/>
      <w:sz w:val="24"/>
    </w:rPr>
  </w:style>
  <w:style w:type="paragraph" w:customStyle="1" w:styleId="ConsPlusNormal">
    <w:name w:val="ConsPlusNormal"/>
    <w:rsid w:val="003A398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3A398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character" w:customStyle="1" w:styleId="2">
    <w:name w:val="Основной текст (2)_"/>
    <w:basedOn w:val="a0"/>
    <w:link w:val="20"/>
    <w:uiPriority w:val="99"/>
    <w:locked/>
    <w:rsid w:val="003A398C"/>
    <w:rPr>
      <w:rFonts w:ascii="Book Antiqua" w:hAnsi="Book Antiqua" w:cs="Book Antiqua"/>
      <w:sz w:val="24"/>
      <w:szCs w:val="24"/>
      <w:shd w:val="clear" w:color="auto" w:fill="FFFFFF"/>
    </w:rPr>
  </w:style>
  <w:style w:type="character" w:customStyle="1" w:styleId="20pt">
    <w:name w:val="Основной текст (2) + Интервал 0 pt"/>
    <w:basedOn w:val="2"/>
    <w:uiPriority w:val="99"/>
    <w:rsid w:val="003A398C"/>
    <w:rPr>
      <w:rFonts w:ascii="Book Antiqua" w:hAnsi="Book Antiqua" w:cs="Book Antiqua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3A398C"/>
    <w:pPr>
      <w:widowControl w:val="0"/>
      <w:shd w:val="clear" w:color="auto" w:fill="FFFFFF"/>
      <w:spacing w:after="300" w:line="322" w:lineRule="exact"/>
      <w:ind w:firstLine="0"/>
      <w:jc w:val="center"/>
    </w:pPr>
    <w:rPr>
      <w:rFonts w:ascii="Book Antiqua" w:hAnsi="Book Antiqua" w:cs="Book Antiqua"/>
      <w:sz w:val="24"/>
    </w:rPr>
  </w:style>
  <w:style w:type="paragraph" w:customStyle="1" w:styleId="10">
    <w:name w:val="Абзац списка1"/>
    <w:basedOn w:val="a"/>
    <w:rsid w:val="00777433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833C55"/>
    <w:pPr>
      <w:ind w:left="708"/>
    </w:pPr>
  </w:style>
  <w:style w:type="character" w:customStyle="1" w:styleId="WW8Num2z6">
    <w:name w:val="WW8Num2z6"/>
    <w:rsid w:val="00451B40"/>
  </w:style>
  <w:style w:type="character" w:customStyle="1" w:styleId="WW8Num3z2">
    <w:name w:val="WW8Num3z2"/>
    <w:rsid w:val="00451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Собинского района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Троицкий Дмитрий Павлович</dc:creator>
  <cp:lastModifiedBy>ok_adm</cp:lastModifiedBy>
  <cp:revision>3</cp:revision>
  <cp:lastPrinted>2023-04-12T12:06:00Z</cp:lastPrinted>
  <dcterms:created xsi:type="dcterms:W3CDTF">2023-04-13T11:13:00Z</dcterms:created>
  <dcterms:modified xsi:type="dcterms:W3CDTF">2023-04-13T14:54:00Z</dcterms:modified>
</cp:coreProperties>
</file>